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S1 13 87 vom 25. September 2013</w:t>
      </w:r>
    </w:p>
    <w:p>
      <w:r>
        <w:t>VS Kantonsgericht, 2013-09-25, FR</w:t>
      </w:r>
    </w:p>
    <w:p>
      <w:r>
        <w:rPr>
          <w:b/>
        </w:rPr>
        <w:t xml:space="preserve">Quelle: </w:t>
      </w:r>
      <w:r>
        <w:t>https://mcp.opencaselaw.ch/entscheid/vs_gerichte_S1 13 87</w:t>
      </w:r>
    </w:p>
    <w:p>
      <w:r>
        <w:t>FR: VS_GERICHTE S1 13 87 du 25 septembre 2013</w:t>
      </w:r>
    </w:p>
    <w:p>
      <w:r>
        <w:t>IT: VS_GERICHTE S1 13 87 del 25 settembre 2013</w:t>
      </w:r>
    </w:p>
    <w:p>
      <w:pPr>
        <w:pStyle w:val="Heading2"/>
      </w:pPr>
      <w:r>
        <w:t>Regeste</w:t>
      </w:r>
    </w:p>
    <w:p>
      <w:r>
        <w:t>S1 13 87 JUGEMENT DU 25 SEPTEMBRE 2013 Tribunal cantonal du Valais Cour des assurances sociales Composition : Eve-Marie Dayer-Schmid, présidente ; Jean-Bernard Fournier et Jean- Pierre Zufferey, juges ; Mireille Allegro, greffière en la cause X__________, recourante, représentée par Maître A__________ contre OFFICE CANTONAL AI DU VALAIS, intimé (44 LPGA ; renvoi du dossier à l’autorité inférieure pour instruction médicale d’une question non éclaircie en procédure administrative)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 et la décision de l’Office AI du 10 avril 2013 est annulée.</w:t>
      </w:r>
    </w:p>
    <w:p>
      <w:r>
        <w:rPr>
          <w:b/>
        </w:rPr>
        <w:t>E. 2</w:t>
      </w:r>
    </w:p>
    <w:p>
      <w:r>
        <w:t>Le dossier est renvoyé à l’Office AI afin qu’il mette en œuvre une expertise pluridisciplinaire (rhumatologique et psychiatrique) indépendante.</w:t>
      </w:r>
    </w:p>
    <w:p>
      <w:r>
        <w:rPr>
          <w:b/>
        </w:rPr>
        <w:t>E. 3</w:t>
      </w:r>
    </w:p>
    <w:p>
      <w:r>
        <w:t>Les frais, par 300 fr., sont mis à la charge de l’Office AI.</w:t>
      </w:r>
    </w:p>
    <w:p>
      <w:r>
        <w:rPr>
          <w:b/>
        </w:rPr>
        <w:t>E. 4</w:t>
      </w:r>
    </w:p>
    <w:p>
      <w:r>
        <w:t>L’Office cantonal AI versera à X__________ 1200 fr. pour ses dépens.</w:t>
      </w:r>
    </w:p>
    <w:p>
      <w:r>
        <w:t>Sion, le 25 septembre 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